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F1A4" w14:textId="77777777" w:rsidR="002076B9" w:rsidRPr="00730F03" w:rsidRDefault="002076B9" w:rsidP="00682FD9"/>
    <w:p w14:paraId="5DEA120C" w14:textId="77777777" w:rsidR="002076B9" w:rsidRPr="00730F03" w:rsidRDefault="002076B9" w:rsidP="00682FD9"/>
    <w:p w14:paraId="7185D431" w14:textId="74445144" w:rsidR="002076B9" w:rsidRPr="00730F03" w:rsidRDefault="00841CC4" w:rsidP="000A2A2F">
      <w:pPr>
        <w:ind w:left="7788"/>
      </w:pPr>
      <w:r>
        <w:rPr>
          <w:lang w:val="sv-SE"/>
        </w:rPr>
        <w:t>22</w:t>
      </w:r>
      <w:r w:rsidR="002076B9" w:rsidRPr="005C310C">
        <w:rPr>
          <w:lang w:val="sv-SE"/>
        </w:rPr>
        <w:t>.</w:t>
      </w:r>
      <w:r w:rsidR="000A2A2F">
        <w:rPr>
          <w:lang w:val="sv-SE"/>
        </w:rPr>
        <w:t>12</w:t>
      </w:r>
      <w:r w:rsidR="002076B9" w:rsidRPr="005C310C">
        <w:rPr>
          <w:lang w:val="sv-SE"/>
        </w:rPr>
        <w:t>.</w:t>
      </w:r>
      <w:r w:rsidR="000A2A2F">
        <w:rPr>
          <w:lang w:val="sv-SE"/>
        </w:rPr>
        <w:t>2022</w:t>
      </w:r>
      <w:r w:rsidR="002076B9" w:rsidRPr="005C310C">
        <w:rPr>
          <w:lang w:val="sv-SE"/>
        </w:rPr>
        <w:br/>
      </w:r>
    </w:p>
    <w:p w14:paraId="5D398777" w14:textId="77777777" w:rsidR="002076B9" w:rsidRPr="00730F03" w:rsidRDefault="002076B9" w:rsidP="00682FD9">
      <w:pPr>
        <w:rPr>
          <w:sz w:val="18"/>
        </w:rPr>
      </w:pPr>
    </w:p>
    <w:p w14:paraId="69DF355C" w14:textId="4DA72D1F" w:rsidR="002076B9" w:rsidRPr="000A2A2F" w:rsidRDefault="000A2A2F" w:rsidP="00682FD9">
      <w:pPr>
        <w:rPr>
          <w:sz w:val="30"/>
          <w:szCs w:val="30"/>
        </w:rPr>
      </w:pPr>
      <w:r w:rsidRPr="000A2A2F">
        <w:rPr>
          <w:b/>
          <w:sz w:val="30"/>
          <w:szCs w:val="30"/>
        </w:rPr>
        <w:t xml:space="preserve">Overordnet utdanningsplan for </w:t>
      </w:r>
      <w:r w:rsidR="007C21B8">
        <w:rPr>
          <w:b/>
          <w:sz w:val="30"/>
          <w:szCs w:val="30"/>
        </w:rPr>
        <w:t xml:space="preserve">leger i utdannelse til spesialist i </w:t>
      </w:r>
      <w:r w:rsidRPr="000A2A2F">
        <w:rPr>
          <w:b/>
          <w:sz w:val="30"/>
          <w:szCs w:val="30"/>
        </w:rPr>
        <w:t>arbeidsmedisin</w:t>
      </w:r>
    </w:p>
    <w:p w14:paraId="028B2373" w14:textId="77777777" w:rsidR="000A2A2F" w:rsidRDefault="000A2A2F" w:rsidP="000A2A2F">
      <w:pPr>
        <w:rPr>
          <w:szCs w:val="20"/>
        </w:rPr>
      </w:pPr>
    </w:p>
    <w:p w14:paraId="6A497519" w14:textId="390EA98C" w:rsidR="000A2A2F" w:rsidRPr="000A2A2F" w:rsidRDefault="000A2A2F" w:rsidP="000A2A2F">
      <w:pPr>
        <w:rPr>
          <w:b/>
          <w:bCs/>
          <w:sz w:val="26"/>
          <w:szCs w:val="26"/>
        </w:rPr>
      </w:pPr>
      <w:r w:rsidRPr="000A2A2F">
        <w:rPr>
          <w:b/>
          <w:bCs/>
          <w:sz w:val="26"/>
          <w:szCs w:val="26"/>
        </w:rPr>
        <w:t>Organisering av utdanningsvirksomheten</w:t>
      </w:r>
    </w:p>
    <w:p w14:paraId="390BE813" w14:textId="610E62BE" w:rsidR="00CC3B48" w:rsidRDefault="00CC3B48" w:rsidP="000A2A2F">
      <w:pPr>
        <w:rPr>
          <w:szCs w:val="20"/>
        </w:rPr>
      </w:pPr>
      <w:r>
        <w:rPr>
          <w:szCs w:val="20"/>
        </w:rPr>
        <w:t xml:space="preserve">Bedriftshelsen AS er </w:t>
      </w:r>
      <w:r w:rsidR="009C595E">
        <w:rPr>
          <w:szCs w:val="20"/>
        </w:rPr>
        <w:t>av</w:t>
      </w:r>
      <w:r w:rsidR="009C595E" w:rsidRPr="009C595E">
        <w:rPr>
          <w:szCs w:val="20"/>
        </w:rPr>
        <w:t xml:space="preserve"> </w:t>
      </w:r>
      <w:r w:rsidR="009C595E" w:rsidRPr="00362177">
        <w:rPr>
          <w:szCs w:val="20"/>
        </w:rPr>
        <w:t>Helsedirektoratet</w:t>
      </w:r>
      <w:r w:rsidR="009C595E">
        <w:rPr>
          <w:szCs w:val="20"/>
        </w:rPr>
        <w:t xml:space="preserve"> godkjent </w:t>
      </w:r>
      <w:r w:rsidR="00362177" w:rsidRPr="00362177">
        <w:rPr>
          <w:szCs w:val="20"/>
        </w:rPr>
        <w:t>registrer</w:t>
      </w:r>
      <w:r w:rsidR="009C595E">
        <w:rPr>
          <w:szCs w:val="20"/>
        </w:rPr>
        <w:t>t</w:t>
      </w:r>
      <w:r w:rsidR="00362177" w:rsidRPr="00362177">
        <w:rPr>
          <w:szCs w:val="20"/>
        </w:rPr>
        <w:t xml:space="preserve"> som utdanningsvirksomhet for leger i spesialisering i arbeidsmedisin</w:t>
      </w:r>
      <w:r w:rsidR="009C595E">
        <w:rPr>
          <w:szCs w:val="20"/>
        </w:rPr>
        <w:t xml:space="preserve"> </w:t>
      </w:r>
      <w:r w:rsidR="00362177" w:rsidRPr="00362177">
        <w:rPr>
          <w:szCs w:val="20"/>
        </w:rPr>
        <w:t>med registreringsdato 31.05.2021.</w:t>
      </w:r>
      <w:r w:rsidR="00063743">
        <w:rPr>
          <w:szCs w:val="20"/>
        </w:rPr>
        <w:t xml:space="preserve"> </w:t>
      </w:r>
      <w:r w:rsidR="00BF37A0">
        <w:rPr>
          <w:szCs w:val="20"/>
        </w:rPr>
        <w:t>Bedriftshelsen AS legger til rette for et helhetlig utdannelsesløp for LIS</w:t>
      </w:r>
      <w:r w:rsidR="00441885">
        <w:rPr>
          <w:szCs w:val="20"/>
        </w:rPr>
        <w:t xml:space="preserve"> leger. </w:t>
      </w:r>
      <w:r w:rsidR="00063743">
        <w:rPr>
          <w:szCs w:val="20"/>
        </w:rPr>
        <w:t xml:space="preserve">I denne forbindelse </w:t>
      </w:r>
      <w:r w:rsidR="0085657A">
        <w:rPr>
          <w:szCs w:val="20"/>
        </w:rPr>
        <w:t xml:space="preserve">er det </w:t>
      </w:r>
      <w:r w:rsidR="001E7447">
        <w:rPr>
          <w:szCs w:val="20"/>
        </w:rPr>
        <w:t xml:space="preserve">også </w:t>
      </w:r>
      <w:r w:rsidR="0085657A">
        <w:rPr>
          <w:szCs w:val="20"/>
        </w:rPr>
        <w:t>inngått samarbeid med a</w:t>
      </w:r>
      <w:r w:rsidR="0085657A" w:rsidRPr="0085657A">
        <w:rPr>
          <w:szCs w:val="20"/>
        </w:rPr>
        <w:t>vdeling for Arbeidsmedisin, Sykehuset Telemark</w:t>
      </w:r>
      <w:r w:rsidR="001E7447">
        <w:rPr>
          <w:szCs w:val="20"/>
        </w:rPr>
        <w:t>.</w:t>
      </w:r>
      <w:r w:rsidR="00304E62">
        <w:rPr>
          <w:szCs w:val="20"/>
        </w:rPr>
        <w:t xml:space="preserve"> </w:t>
      </w:r>
      <w:r w:rsidR="00131C36">
        <w:rPr>
          <w:szCs w:val="20"/>
        </w:rPr>
        <w:t xml:space="preserve">Virksomhetens organisering av utdannelsesløpet </w:t>
      </w:r>
      <w:r w:rsidR="0060713F">
        <w:rPr>
          <w:szCs w:val="20"/>
        </w:rPr>
        <w:t>legger til rette for</w:t>
      </w:r>
      <w:r w:rsidR="00304E62">
        <w:rPr>
          <w:szCs w:val="20"/>
        </w:rPr>
        <w:t xml:space="preserve"> at </w:t>
      </w:r>
      <w:r w:rsidR="0060713F">
        <w:rPr>
          <w:szCs w:val="20"/>
        </w:rPr>
        <w:t xml:space="preserve">legene i spesialisering oppnår </w:t>
      </w:r>
      <w:r w:rsidR="00131C36">
        <w:rPr>
          <w:szCs w:val="20"/>
        </w:rPr>
        <w:t>spesialitetens læringsaktiviteter og læringsmål.</w:t>
      </w:r>
    </w:p>
    <w:p w14:paraId="58A3CB32" w14:textId="77777777" w:rsidR="00F62248" w:rsidRDefault="00F62248" w:rsidP="000A2A2F">
      <w:pPr>
        <w:rPr>
          <w:szCs w:val="20"/>
        </w:rPr>
      </w:pPr>
    </w:p>
    <w:p w14:paraId="37E6F12A" w14:textId="1AB85ADC" w:rsidR="00F62248" w:rsidRPr="00F62248" w:rsidRDefault="00F62248" w:rsidP="00F62248">
      <w:pPr>
        <w:rPr>
          <w:szCs w:val="20"/>
        </w:rPr>
      </w:pPr>
      <w:r>
        <w:rPr>
          <w:szCs w:val="20"/>
        </w:rPr>
        <w:t>Dette innebærer at</w:t>
      </w:r>
      <w:r w:rsidRPr="00F62248">
        <w:rPr>
          <w:szCs w:val="20"/>
        </w:rPr>
        <w:t>:</w:t>
      </w:r>
    </w:p>
    <w:p w14:paraId="31BEAD3A" w14:textId="3D0FB69A" w:rsidR="00F62248" w:rsidRPr="00F62248" w:rsidRDefault="00F62248" w:rsidP="00F62248">
      <w:pPr>
        <w:pStyle w:val="Listeavsnitt"/>
        <w:numPr>
          <w:ilvl w:val="0"/>
          <w:numId w:val="4"/>
        </w:numPr>
        <w:rPr>
          <w:szCs w:val="20"/>
        </w:rPr>
      </w:pPr>
      <w:r w:rsidRPr="00F62248">
        <w:rPr>
          <w:szCs w:val="20"/>
        </w:rPr>
        <w:t>Det utarbeides individuell utdanningsplan med et utdanningsløp i samråd med LIS-legen.</w:t>
      </w:r>
    </w:p>
    <w:p w14:paraId="7B086328" w14:textId="77777777" w:rsidR="00F62248" w:rsidRPr="00F62248" w:rsidRDefault="00F62248" w:rsidP="00F62248">
      <w:pPr>
        <w:pStyle w:val="Listeavsnitt"/>
        <w:numPr>
          <w:ilvl w:val="0"/>
          <w:numId w:val="4"/>
        </w:numPr>
        <w:rPr>
          <w:szCs w:val="20"/>
        </w:rPr>
      </w:pPr>
      <w:r w:rsidRPr="00F62248">
        <w:rPr>
          <w:szCs w:val="20"/>
        </w:rPr>
        <w:t>Utdanningsplan for den enkelte LIS-lege vil bli revidert ved behov.</w:t>
      </w:r>
    </w:p>
    <w:p w14:paraId="0BD0F49D" w14:textId="77777777" w:rsidR="00F62248" w:rsidRPr="00F62248" w:rsidRDefault="00F62248" w:rsidP="00F62248">
      <w:pPr>
        <w:pStyle w:val="Listeavsnitt"/>
        <w:numPr>
          <w:ilvl w:val="0"/>
          <w:numId w:val="4"/>
        </w:numPr>
        <w:rPr>
          <w:szCs w:val="20"/>
        </w:rPr>
      </w:pPr>
      <w:r w:rsidRPr="00F62248">
        <w:rPr>
          <w:szCs w:val="20"/>
        </w:rPr>
        <w:t>Det vil legges til rette for at utdanningen kan skje etter den individuelle planen.</w:t>
      </w:r>
    </w:p>
    <w:p w14:paraId="6A44E0E8" w14:textId="77777777" w:rsidR="00F62248" w:rsidRPr="00F62248" w:rsidRDefault="00F62248" w:rsidP="00F62248">
      <w:pPr>
        <w:pStyle w:val="Listeavsnitt"/>
        <w:numPr>
          <w:ilvl w:val="0"/>
          <w:numId w:val="4"/>
        </w:numPr>
        <w:rPr>
          <w:szCs w:val="20"/>
        </w:rPr>
      </w:pPr>
      <w:r w:rsidRPr="00F62248">
        <w:rPr>
          <w:szCs w:val="20"/>
        </w:rPr>
        <w:t>Det vil bli lagt til rette for gjennomføring av læringsaktiviteter slik at LIS-legen kan oppnå alle</w:t>
      </w:r>
    </w:p>
    <w:p w14:paraId="6F75151F" w14:textId="189EAC6F" w:rsidR="00F62248" w:rsidRPr="00F62248" w:rsidRDefault="00F62248" w:rsidP="0085657A">
      <w:pPr>
        <w:pStyle w:val="Listeavsnitt"/>
        <w:rPr>
          <w:szCs w:val="20"/>
        </w:rPr>
      </w:pPr>
      <w:r w:rsidRPr="00F62248">
        <w:rPr>
          <w:szCs w:val="20"/>
        </w:rPr>
        <w:t xml:space="preserve">læringsmålene i spesialiteten, ved egen virksomhet </w:t>
      </w:r>
      <w:r>
        <w:rPr>
          <w:szCs w:val="20"/>
        </w:rPr>
        <w:t xml:space="preserve">og i samarbeide med </w:t>
      </w:r>
      <w:r w:rsidR="0085657A">
        <w:rPr>
          <w:szCs w:val="20"/>
        </w:rPr>
        <w:t>a</w:t>
      </w:r>
      <w:r w:rsidR="0085657A" w:rsidRPr="0085657A">
        <w:rPr>
          <w:szCs w:val="20"/>
        </w:rPr>
        <w:t>vdeling for Arbeidsmedisin, Sykehuset Telemark</w:t>
      </w:r>
      <w:r w:rsidRPr="00F62248">
        <w:rPr>
          <w:szCs w:val="20"/>
        </w:rPr>
        <w:t>.</w:t>
      </w:r>
    </w:p>
    <w:p w14:paraId="79B8353A" w14:textId="77777777" w:rsidR="00F62248" w:rsidRPr="00F62248" w:rsidRDefault="00F62248" w:rsidP="00F62248">
      <w:pPr>
        <w:pStyle w:val="Listeavsnitt"/>
        <w:numPr>
          <w:ilvl w:val="0"/>
          <w:numId w:val="4"/>
        </w:numPr>
        <w:rPr>
          <w:szCs w:val="20"/>
        </w:rPr>
      </w:pPr>
      <w:r w:rsidRPr="00F62248">
        <w:rPr>
          <w:szCs w:val="20"/>
        </w:rPr>
        <w:t>Det vil bli lagt til rette for at LIS-legen får nødvendig veiledning og supervisjon.</w:t>
      </w:r>
    </w:p>
    <w:p w14:paraId="2ADEF2B9" w14:textId="1E5E4780" w:rsidR="00F62248" w:rsidRPr="00F62248" w:rsidRDefault="00F62248" w:rsidP="00F62248">
      <w:pPr>
        <w:pStyle w:val="Listeavsnitt"/>
        <w:numPr>
          <w:ilvl w:val="0"/>
          <w:numId w:val="4"/>
        </w:numPr>
        <w:rPr>
          <w:szCs w:val="20"/>
        </w:rPr>
      </w:pPr>
      <w:r w:rsidRPr="00F62248">
        <w:rPr>
          <w:szCs w:val="20"/>
        </w:rPr>
        <w:t>LIS-legen få</w:t>
      </w:r>
      <w:r w:rsidR="0085657A">
        <w:rPr>
          <w:szCs w:val="20"/>
        </w:rPr>
        <w:t>r</w:t>
      </w:r>
      <w:r w:rsidRPr="00F62248">
        <w:rPr>
          <w:szCs w:val="20"/>
        </w:rPr>
        <w:t xml:space="preserve"> oppnevnt en individuell veileder etter kravene som gjelder i forskriften.</w:t>
      </w:r>
    </w:p>
    <w:p w14:paraId="46127867" w14:textId="1C8F6524" w:rsidR="00F62248" w:rsidRPr="00F62248" w:rsidRDefault="00F62248" w:rsidP="00F62248">
      <w:pPr>
        <w:pStyle w:val="Listeavsnitt"/>
        <w:numPr>
          <w:ilvl w:val="0"/>
          <w:numId w:val="4"/>
        </w:numPr>
        <w:rPr>
          <w:szCs w:val="20"/>
        </w:rPr>
      </w:pPr>
      <w:r w:rsidRPr="00F62248">
        <w:rPr>
          <w:szCs w:val="20"/>
        </w:rPr>
        <w:t>Vurdering og godkjenning av læringsmål skje</w:t>
      </w:r>
      <w:r w:rsidR="0085657A">
        <w:rPr>
          <w:szCs w:val="20"/>
        </w:rPr>
        <w:t>r</w:t>
      </w:r>
      <w:r w:rsidRPr="00F62248">
        <w:rPr>
          <w:szCs w:val="20"/>
        </w:rPr>
        <w:t xml:space="preserve"> fortløpende og registreres i</w:t>
      </w:r>
    </w:p>
    <w:p w14:paraId="4DA1CF0D" w14:textId="77777777" w:rsidR="00F62248" w:rsidRPr="00F62248" w:rsidRDefault="00F62248" w:rsidP="0085657A">
      <w:pPr>
        <w:pStyle w:val="Listeavsnitt"/>
        <w:rPr>
          <w:szCs w:val="20"/>
        </w:rPr>
      </w:pPr>
      <w:r w:rsidRPr="00F62248">
        <w:rPr>
          <w:szCs w:val="20"/>
        </w:rPr>
        <w:t>kompetanseportalen.</w:t>
      </w:r>
    </w:p>
    <w:p w14:paraId="7AA3A042" w14:textId="40EDB22D" w:rsidR="00F62248" w:rsidRPr="0085657A" w:rsidRDefault="00F62248" w:rsidP="0085657A">
      <w:pPr>
        <w:pStyle w:val="Listeavsnitt"/>
        <w:numPr>
          <w:ilvl w:val="0"/>
          <w:numId w:val="4"/>
        </w:numPr>
        <w:rPr>
          <w:szCs w:val="20"/>
        </w:rPr>
      </w:pPr>
      <w:r w:rsidRPr="00F62248">
        <w:rPr>
          <w:szCs w:val="20"/>
        </w:rPr>
        <w:t>Det vil ved vurdering av læringsmålsoppnåelse innhentes anbefalinger fra veilederen og minst en</w:t>
      </w:r>
      <w:r w:rsidR="0085657A">
        <w:rPr>
          <w:szCs w:val="20"/>
        </w:rPr>
        <w:t xml:space="preserve"> </w:t>
      </w:r>
      <w:r w:rsidRPr="0085657A">
        <w:rPr>
          <w:szCs w:val="20"/>
        </w:rPr>
        <w:t>av dem som har deltatt i supervisjonen.</w:t>
      </w:r>
    </w:p>
    <w:p w14:paraId="4C696A8C" w14:textId="7248109D" w:rsidR="00F62248" w:rsidRPr="00F62248" w:rsidRDefault="00F62248" w:rsidP="00F62248">
      <w:pPr>
        <w:pStyle w:val="Listeavsnitt"/>
        <w:numPr>
          <w:ilvl w:val="0"/>
          <w:numId w:val="4"/>
        </w:numPr>
        <w:rPr>
          <w:szCs w:val="20"/>
        </w:rPr>
      </w:pPr>
      <w:r w:rsidRPr="00F62248">
        <w:rPr>
          <w:szCs w:val="20"/>
        </w:rPr>
        <w:t>Det vil bli utstedt bekreftelse på gjennomført praktisk tjeneste.</w:t>
      </w:r>
    </w:p>
    <w:p w14:paraId="6F6EADC4" w14:textId="77777777" w:rsidR="00CC3B48" w:rsidRDefault="00CC3B48" w:rsidP="000A2A2F">
      <w:pPr>
        <w:rPr>
          <w:szCs w:val="20"/>
        </w:rPr>
      </w:pPr>
    </w:p>
    <w:p w14:paraId="057136A0" w14:textId="77777777" w:rsidR="00CC3B48" w:rsidRDefault="00CC3B48" w:rsidP="000A2A2F">
      <w:pPr>
        <w:rPr>
          <w:szCs w:val="20"/>
        </w:rPr>
      </w:pPr>
    </w:p>
    <w:p w14:paraId="0CB1AFAC" w14:textId="09526AA7" w:rsidR="00BF37A0" w:rsidRPr="00441885" w:rsidRDefault="00BF37A0" w:rsidP="00441885">
      <w:pPr>
        <w:rPr>
          <w:b/>
          <w:bCs/>
          <w:i/>
          <w:iCs/>
          <w:szCs w:val="20"/>
        </w:rPr>
      </w:pPr>
      <w:r w:rsidRPr="00441885">
        <w:rPr>
          <w:b/>
          <w:bCs/>
          <w:i/>
          <w:iCs/>
          <w:szCs w:val="20"/>
        </w:rPr>
        <w:t xml:space="preserve">Organisering og ansvar </w:t>
      </w:r>
      <w:r w:rsidR="004D5C44">
        <w:rPr>
          <w:b/>
          <w:bCs/>
          <w:i/>
          <w:iCs/>
          <w:szCs w:val="20"/>
        </w:rPr>
        <w:t xml:space="preserve">av </w:t>
      </w:r>
      <w:r w:rsidRPr="00441885">
        <w:rPr>
          <w:b/>
          <w:bCs/>
          <w:i/>
          <w:iCs/>
          <w:szCs w:val="20"/>
        </w:rPr>
        <w:t>spesialistutdanningen</w:t>
      </w:r>
    </w:p>
    <w:p w14:paraId="17AD010D" w14:textId="39D250AD" w:rsidR="00BF37A0" w:rsidRPr="00BF37A0" w:rsidRDefault="00BF37A0" w:rsidP="00BF37A0">
      <w:pPr>
        <w:rPr>
          <w:szCs w:val="20"/>
        </w:rPr>
      </w:pPr>
      <w:r w:rsidRPr="00BF37A0">
        <w:rPr>
          <w:szCs w:val="20"/>
        </w:rPr>
        <w:t>Ansvaret er tillagt daglig leder som sammen med medisinsk ansvarlig bedriftslege vil tilrettelegge,</w:t>
      </w:r>
    </w:p>
    <w:p w14:paraId="4F059C5F" w14:textId="18459BFC" w:rsidR="004D5C44" w:rsidRDefault="00BF37A0" w:rsidP="004D5C44">
      <w:pPr>
        <w:rPr>
          <w:szCs w:val="20"/>
        </w:rPr>
      </w:pPr>
      <w:r w:rsidRPr="00BF37A0">
        <w:rPr>
          <w:szCs w:val="20"/>
        </w:rPr>
        <w:t>sikre og følge opp at læringsmålene i utdanningsløpet oppnås i samarbeid med veileder</w:t>
      </w:r>
      <w:r w:rsidR="004D5C44">
        <w:rPr>
          <w:szCs w:val="20"/>
        </w:rPr>
        <w:t>. I samarbeid med legene i spesialisering utarbeides en plan for sp</w:t>
      </w:r>
      <w:r w:rsidR="00D3251B">
        <w:rPr>
          <w:szCs w:val="20"/>
        </w:rPr>
        <w:t>esialistutdanningen som inneholder opplysninger om læringsarena, læringsmål</w:t>
      </w:r>
      <w:r w:rsidR="0036323A">
        <w:rPr>
          <w:szCs w:val="20"/>
        </w:rPr>
        <w:t>, veiledning</w:t>
      </w:r>
      <w:r w:rsidR="00FE22BC">
        <w:rPr>
          <w:szCs w:val="20"/>
        </w:rPr>
        <w:t xml:space="preserve"> og </w:t>
      </w:r>
      <w:r w:rsidR="0036323A">
        <w:rPr>
          <w:szCs w:val="20"/>
        </w:rPr>
        <w:t>supervisjon</w:t>
      </w:r>
      <w:r w:rsidR="00FE22BC">
        <w:rPr>
          <w:szCs w:val="20"/>
        </w:rPr>
        <w:t xml:space="preserve">. </w:t>
      </w:r>
      <w:r w:rsidR="007D7D2C">
        <w:rPr>
          <w:szCs w:val="20"/>
        </w:rPr>
        <w:t>Av planen fremgår også hvordan veiledningen</w:t>
      </w:r>
      <w:r w:rsidR="00320875">
        <w:rPr>
          <w:szCs w:val="20"/>
        </w:rPr>
        <w:t xml:space="preserve">, supervisjonen og </w:t>
      </w:r>
      <w:r w:rsidR="007D7D2C">
        <w:rPr>
          <w:szCs w:val="20"/>
        </w:rPr>
        <w:t xml:space="preserve">vurderingene </w:t>
      </w:r>
      <w:r w:rsidR="00320875">
        <w:rPr>
          <w:szCs w:val="20"/>
        </w:rPr>
        <w:t>organiseres og gjennomføres.</w:t>
      </w:r>
    </w:p>
    <w:p w14:paraId="180645C6" w14:textId="77777777" w:rsidR="004D5C44" w:rsidRPr="00BF37A0" w:rsidRDefault="004D5C44" w:rsidP="004D5C44">
      <w:pPr>
        <w:rPr>
          <w:szCs w:val="20"/>
        </w:rPr>
      </w:pPr>
    </w:p>
    <w:p w14:paraId="290ADC2B" w14:textId="037A266E" w:rsidR="00BF37A0" w:rsidRPr="004D5C44" w:rsidRDefault="004D5C44" w:rsidP="004D5C44">
      <w:pPr>
        <w:pStyle w:val="Listeavsnitt"/>
        <w:numPr>
          <w:ilvl w:val="0"/>
          <w:numId w:val="5"/>
        </w:numPr>
        <w:rPr>
          <w:szCs w:val="20"/>
        </w:rPr>
      </w:pPr>
      <w:r w:rsidRPr="004D5C44">
        <w:rPr>
          <w:szCs w:val="20"/>
        </w:rPr>
        <w:t>K</w:t>
      </w:r>
      <w:r w:rsidR="00BF37A0" w:rsidRPr="004D5C44">
        <w:rPr>
          <w:szCs w:val="20"/>
        </w:rPr>
        <w:t>ompetansevurderingen av LIS er organisert og planlagt gjennomført</w:t>
      </w:r>
      <w:r w:rsidRPr="004D5C44">
        <w:rPr>
          <w:szCs w:val="20"/>
        </w:rPr>
        <w:t xml:space="preserve"> på følgende måte</w:t>
      </w:r>
      <w:r w:rsidR="00BF37A0" w:rsidRPr="004D5C44">
        <w:rPr>
          <w:szCs w:val="20"/>
        </w:rPr>
        <w:t>:</w:t>
      </w:r>
    </w:p>
    <w:p w14:paraId="2BC60EA0" w14:textId="4010B63B" w:rsidR="00BF37A0" w:rsidRPr="00A55AB8" w:rsidRDefault="00BF37A0" w:rsidP="00A55AB8">
      <w:pPr>
        <w:pStyle w:val="Listeavsnitt"/>
        <w:numPr>
          <w:ilvl w:val="0"/>
          <w:numId w:val="5"/>
        </w:numPr>
        <w:rPr>
          <w:szCs w:val="20"/>
        </w:rPr>
      </w:pPr>
      <w:r w:rsidRPr="004D5C44">
        <w:rPr>
          <w:szCs w:val="20"/>
        </w:rPr>
        <w:t>Kurs: Både nasjonale kurs og e-læringskurs, planlegges sammen av LIS og arbeidsgiver, slik at</w:t>
      </w:r>
      <w:r w:rsidR="00A55AB8">
        <w:rPr>
          <w:szCs w:val="20"/>
        </w:rPr>
        <w:t xml:space="preserve"> </w:t>
      </w:r>
      <w:r w:rsidRPr="00A55AB8">
        <w:rPr>
          <w:szCs w:val="20"/>
        </w:rPr>
        <w:t>dette er gjennomførbart i løpet av en 5 års periode.</w:t>
      </w:r>
    </w:p>
    <w:p w14:paraId="682BD3B5" w14:textId="65BF2540" w:rsidR="00BF37A0" w:rsidRPr="004D5C44" w:rsidRDefault="00BF37A0" w:rsidP="004D5C44">
      <w:pPr>
        <w:pStyle w:val="Listeavsnitt"/>
        <w:numPr>
          <w:ilvl w:val="0"/>
          <w:numId w:val="5"/>
        </w:numPr>
        <w:rPr>
          <w:szCs w:val="20"/>
        </w:rPr>
      </w:pPr>
      <w:r w:rsidRPr="004D5C44">
        <w:rPr>
          <w:szCs w:val="20"/>
        </w:rPr>
        <w:t>Gruppeveiledning: LIS blir bedt om å melde seg på ved ansettelse, og gjennomfører</w:t>
      </w:r>
    </w:p>
    <w:p w14:paraId="0916D5D6" w14:textId="18C38157" w:rsidR="00BF37A0" w:rsidRPr="00A55AB8" w:rsidRDefault="00BF37A0" w:rsidP="00A55AB8">
      <w:pPr>
        <w:pStyle w:val="Listeavsnitt"/>
        <w:rPr>
          <w:szCs w:val="20"/>
        </w:rPr>
      </w:pPr>
      <w:r w:rsidRPr="004D5C44">
        <w:rPr>
          <w:szCs w:val="20"/>
        </w:rPr>
        <w:t>gruppeveiledning ved ledig plass. I gruppeveiledningen inngår flere kompetansemål som signeres</w:t>
      </w:r>
      <w:r w:rsidR="00A55AB8">
        <w:rPr>
          <w:szCs w:val="20"/>
        </w:rPr>
        <w:t xml:space="preserve"> </w:t>
      </w:r>
      <w:r w:rsidRPr="00A55AB8">
        <w:rPr>
          <w:szCs w:val="20"/>
        </w:rPr>
        <w:t>av gruppeveileder. Organisasjonen legger til rette for gjennomføring av prosjektoppgaven samt</w:t>
      </w:r>
      <w:r w:rsidR="00A55AB8">
        <w:rPr>
          <w:szCs w:val="20"/>
        </w:rPr>
        <w:t xml:space="preserve"> </w:t>
      </w:r>
      <w:r w:rsidRPr="00A55AB8">
        <w:rPr>
          <w:szCs w:val="20"/>
        </w:rPr>
        <w:t>læringsmål vedr. undervisning i samarbeid med organisasjonens fagkompetanse (yrkeshygieniker,</w:t>
      </w:r>
      <w:r w:rsidR="00A55AB8">
        <w:rPr>
          <w:szCs w:val="20"/>
        </w:rPr>
        <w:t xml:space="preserve"> </w:t>
      </w:r>
      <w:r w:rsidRPr="00A55AB8">
        <w:rPr>
          <w:szCs w:val="20"/>
        </w:rPr>
        <w:t>sykepleier, fysioterapeut, ingeniører, psykolog, rådgivere, leger osv.)</w:t>
      </w:r>
    </w:p>
    <w:p w14:paraId="4C163354" w14:textId="67676FBA" w:rsidR="00BF37A0" w:rsidRPr="004D5C44" w:rsidRDefault="00BF37A0" w:rsidP="004D5C44">
      <w:pPr>
        <w:pStyle w:val="Listeavsnitt"/>
        <w:numPr>
          <w:ilvl w:val="0"/>
          <w:numId w:val="5"/>
        </w:numPr>
        <w:rPr>
          <w:szCs w:val="20"/>
        </w:rPr>
      </w:pPr>
      <w:r w:rsidRPr="004D5C44">
        <w:rPr>
          <w:szCs w:val="20"/>
        </w:rPr>
        <w:t>Veiledning: Godkjent veileder (intern/ekstern) og LIS avtaler regelmessige møter og enkelt</w:t>
      </w:r>
    </w:p>
    <w:p w14:paraId="15C8B884" w14:textId="77777777" w:rsidR="004D5C44" w:rsidRPr="004D5C44" w:rsidRDefault="00BF37A0" w:rsidP="00FF2D5B">
      <w:pPr>
        <w:pStyle w:val="Listeavsnitt"/>
        <w:rPr>
          <w:szCs w:val="20"/>
        </w:rPr>
      </w:pPr>
      <w:r w:rsidRPr="004D5C44">
        <w:rPr>
          <w:szCs w:val="20"/>
        </w:rPr>
        <w:t>konsultasjoner.</w:t>
      </w:r>
    </w:p>
    <w:p w14:paraId="6B5A49B5" w14:textId="5387A4C3" w:rsidR="00BF37A0" w:rsidRPr="004D5C44" w:rsidRDefault="00BF37A0" w:rsidP="004D5C44">
      <w:pPr>
        <w:pStyle w:val="Listeavsnitt"/>
        <w:numPr>
          <w:ilvl w:val="0"/>
          <w:numId w:val="5"/>
        </w:numPr>
        <w:rPr>
          <w:szCs w:val="20"/>
        </w:rPr>
      </w:pPr>
      <w:r w:rsidRPr="004D5C44">
        <w:rPr>
          <w:szCs w:val="20"/>
        </w:rPr>
        <w:t>Supervisjon: LIS bruker organisasjonens fagkompetanse for å gjennomføre ulike læringsmål.</w:t>
      </w:r>
    </w:p>
    <w:p w14:paraId="01CA8E2F" w14:textId="77777777" w:rsidR="00BF37A0" w:rsidRPr="004D5C44" w:rsidRDefault="00BF37A0" w:rsidP="00FF2D5B">
      <w:pPr>
        <w:pStyle w:val="Listeavsnitt"/>
        <w:rPr>
          <w:szCs w:val="20"/>
        </w:rPr>
      </w:pPr>
      <w:r w:rsidRPr="004D5C44">
        <w:rPr>
          <w:szCs w:val="20"/>
        </w:rPr>
        <w:t>Legene i organisasjonen har faste månedlige møter hvor problemstillinger innenfor fag og</w:t>
      </w:r>
    </w:p>
    <w:p w14:paraId="52BD4411" w14:textId="77777777" w:rsidR="00BF37A0" w:rsidRPr="004D5C44" w:rsidRDefault="00BF37A0" w:rsidP="00FF2D5B">
      <w:pPr>
        <w:pStyle w:val="Listeavsnitt"/>
        <w:rPr>
          <w:szCs w:val="20"/>
        </w:rPr>
      </w:pPr>
      <w:r w:rsidRPr="004D5C44">
        <w:rPr>
          <w:szCs w:val="20"/>
        </w:rPr>
        <w:t>organisering blir diskutert og behandlet.</w:t>
      </w:r>
    </w:p>
    <w:p w14:paraId="09171B95" w14:textId="1443692C" w:rsidR="00BF37A0" w:rsidRPr="00FF2D5B" w:rsidRDefault="00BF37A0" w:rsidP="00FF2D5B">
      <w:pPr>
        <w:pStyle w:val="Listeavsnitt"/>
        <w:numPr>
          <w:ilvl w:val="0"/>
          <w:numId w:val="5"/>
        </w:numPr>
        <w:rPr>
          <w:szCs w:val="20"/>
        </w:rPr>
      </w:pPr>
      <w:r w:rsidRPr="004D5C44">
        <w:rPr>
          <w:szCs w:val="20"/>
        </w:rPr>
        <w:lastRenderedPageBreak/>
        <w:t xml:space="preserve">Spesifikke læringsmål (f.eks. risikovurdering, vernerunder, AMU </w:t>
      </w:r>
      <w:proofErr w:type="spellStart"/>
      <w:r w:rsidRPr="004D5C44">
        <w:rPr>
          <w:szCs w:val="20"/>
        </w:rPr>
        <w:t>osv</w:t>
      </w:r>
      <w:proofErr w:type="spellEnd"/>
      <w:r w:rsidRPr="004D5C44">
        <w:rPr>
          <w:szCs w:val="20"/>
        </w:rPr>
        <w:t>): Gjennomføres i samarbeid</w:t>
      </w:r>
      <w:r w:rsidR="00FF2D5B">
        <w:rPr>
          <w:szCs w:val="20"/>
        </w:rPr>
        <w:t xml:space="preserve"> </w:t>
      </w:r>
      <w:r w:rsidRPr="00FF2D5B">
        <w:rPr>
          <w:szCs w:val="20"/>
        </w:rPr>
        <w:t>med organisasjonens fagkompetanse, veileder og forskjellige supervisører. LIS planlegger med de</w:t>
      </w:r>
      <w:r w:rsidR="00FF2D5B">
        <w:rPr>
          <w:szCs w:val="20"/>
        </w:rPr>
        <w:t xml:space="preserve"> </w:t>
      </w:r>
      <w:r w:rsidRPr="00FF2D5B">
        <w:rPr>
          <w:szCs w:val="20"/>
        </w:rPr>
        <w:t>forskjellige faggruppene når gjennomføring kan foretas. Dette gjøres forløpende og underveis</w:t>
      </w:r>
      <w:r w:rsidR="00FF2D5B">
        <w:rPr>
          <w:szCs w:val="20"/>
        </w:rPr>
        <w:t xml:space="preserve"> </w:t>
      </w:r>
      <w:r w:rsidRPr="00FF2D5B">
        <w:rPr>
          <w:szCs w:val="20"/>
        </w:rPr>
        <w:t>gjennom hele utdannelsesforløpet.</w:t>
      </w:r>
    </w:p>
    <w:p w14:paraId="7FE9B643" w14:textId="77777777" w:rsidR="00BF37A0" w:rsidRDefault="00BF37A0" w:rsidP="000A2A2F">
      <w:pPr>
        <w:rPr>
          <w:szCs w:val="20"/>
        </w:rPr>
      </w:pPr>
    </w:p>
    <w:p w14:paraId="19DE3009" w14:textId="77777777" w:rsidR="00C3631B" w:rsidRDefault="00C3631B" w:rsidP="00D702CC">
      <w:pPr>
        <w:rPr>
          <w:b/>
          <w:bCs/>
          <w:sz w:val="26"/>
          <w:szCs w:val="26"/>
        </w:rPr>
      </w:pPr>
    </w:p>
    <w:p w14:paraId="52AE6CF5" w14:textId="085E0478" w:rsidR="00D702CC" w:rsidRPr="000A2A2F" w:rsidRDefault="00D702CC" w:rsidP="00D702CC">
      <w:pPr>
        <w:rPr>
          <w:b/>
          <w:bCs/>
          <w:sz w:val="26"/>
          <w:szCs w:val="26"/>
        </w:rPr>
      </w:pPr>
      <w:r w:rsidRPr="000A2A2F">
        <w:rPr>
          <w:b/>
          <w:bCs/>
          <w:sz w:val="26"/>
          <w:szCs w:val="26"/>
        </w:rPr>
        <w:t>Organisering av utdanningsløpet</w:t>
      </w:r>
    </w:p>
    <w:p w14:paraId="7ECB1B76" w14:textId="778D274E" w:rsidR="00D351B4" w:rsidRPr="00841CC4" w:rsidRDefault="00E241CC" w:rsidP="00D351B4">
      <w:pPr>
        <w:rPr>
          <w:szCs w:val="20"/>
        </w:rPr>
      </w:pPr>
      <w:r>
        <w:rPr>
          <w:szCs w:val="20"/>
        </w:rPr>
        <w:t xml:space="preserve">Bedriftshelsen har </w:t>
      </w:r>
      <w:proofErr w:type="spellStart"/>
      <w:r>
        <w:rPr>
          <w:szCs w:val="20"/>
        </w:rPr>
        <w:t>i.f.m</w:t>
      </w:r>
      <w:proofErr w:type="spellEnd"/>
      <w:r>
        <w:rPr>
          <w:szCs w:val="20"/>
        </w:rPr>
        <w:t xml:space="preserve"> </w:t>
      </w:r>
      <w:r w:rsidR="00D91A0E" w:rsidRPr="00362177">
        <w:rPr>
          <w:szCs w:val="20"/>
        </w:rPr>
        <w:t>Helsedirektoratet</w:t>
      </w:r>
      <w:r w:rsidR="00D91A0E">
        <w:rPr>
          <w:szCs w:val="20"/>
        </w:rPr>
        <w:t xml:space="preserve"> </w:t>
      </w:r>
      <w:r>
        <w:rPr>
          <w:szCs w:val="20"/>
        </w:rPr>
        <w:t xml:space="preserve">sin godkjenning </w:t>
      </w:r>
      <w:r w:rsidRPr="00362177">
        <w:rPr>
          <w:szCs w:val="20"/>
        </w:rPr>
        <w:t>som utdanningsvirksomhet for leger i spesialisering i arbeidsmedisin</w:t>
      </w:r>
      <w:r w:rsidR="00D91A0E">
        <w:rPr>
          <w:szCs w:val="20"/>
        </w:rPr>
        <w:t xml:space="preserve"> </w:t>
      </w:r>
      <w:r w:rsidR="0075420C">
        <w:rPr>
          <w:szCs w:val="20"/>
        </w:rPr>
        <w:t>lagt opp en utdanningsplan som</w:t>
      </w:r>
      <w:r w:rsidR="007C031E">
        <w:rPr>
          <w:szCs w:val="20"/>
        </w:rPr>
        <w:t xml:space="preserve"> viser hvilke læringsmål som kan oppnås på </w:t>
      </w:r>
      <w:r w:rsidR="00223147">
        <w:rPr>
          <w:szCs w:val="20"/>
        </w:rPr>
        <w:t>ulike lærin</w:t>
      </w:r>
      <w:r w:rsidR="00DB592E">
        <w:rPr>
          <w:szCs w:val="20"/>
        </w:rPr>
        <w:t>g</w:t>
      </w:r>
      <w:r w:rsidR="00223147">
        <w:rPr>
          <w:szCs w:val="20"/>
        </w:rPr>
        <w:t xml:space="preserve">sarenaer, Bedriftshelsen AS og </w:t>
      </w:r>
      <w:r w:rsidR="00DB592E" w:rsidRPr="00DB592E">
        <w:rPr>
          <w:szCs w:val="20"/>
        </w:rPr>
        <w:t>Avdeling for arbeidsmedisin, Sykehuset Telemark</w:t>
      </w:r>
      <w:r w:rsidR="003A1133">
        <w:rPr>
          <w:szCs w:val="20"/>
        </w:rPr>
        <w:t xml:space="preserve"> samt veiledningsgruppe og kursvirksomhet. </w:t>
      </w:r>
      <w:r w:rsidR="009C63AF">
        <w:rPr>
          <w:szCs w:val="20"/>
        </w:rPr>
        <w:t xml:space="preserve">Utdanningsplanen </w:t>
      </w:r>
      <w:r w:rsidR="00CE13A1">
        <w:rPr>
          <w:szCs w:val="20"/>
        </w:rPr>
        <w:t xml:space="preserve">vil kunne variere noe fra kandidat til kandidat avhengig av bakgrunn </w:t>
      </w:r>
      <w:r w:rsidR="008A3B5E">
        <w:rPr>
          <w:szCs w:val="20"/>
        </w:rPr>
        <w:t>samt individuelle valg og prioriteringer.</w:t>
      </w:r>
      <w:r w:rsidR="008E7F16">
        <w:rPr>
          <w:szCs w:val="20"/>
        </w:rPr>
        <w:t xml:space="preserve"> </w:t>
      </w:r>
      <w:r w:rsidR="00670249">
        <w:rPr>
          <w:szCs w:val="20"/>
        </w:rPr>
        <w:t>Den initiale planen</w:t>
      </w:r>
      <w:r w:rsidR="008E7F16">
        <w:rPr>
          <w:szCs w:val="20"/>
        </w:rPr>
        <w:t xml:space="preserve"> skiller </w:t>
      </w:r>
      <w:r w:rsidR="00FE1516">
        <w:rPr>
          <w:szCs w:val="20"/>
        </w:rPr>
        <w:t xml:space="preserve">på hvilken læringsarena </w:t>
      </w:r>
      <w:r w:rsidR="00243B79">
        <w:rPr>
          <w:szCs w:val="20"/>
        </w:rPr>
        <w:t>spesifikke læringsmål, utredninger og felles kompetansemål kan oppnås.</w:t>
      </w:r>
    </w:p>
    <w:p w14:paraId="548C9B54" w14:textId="77777777" w:rsidR="00FF2D5B" w:rsidRDefault="00FF2D5B" w:rsidP="000A2A2F">
      <w:pPr>
        <w:rPr>
          <w:szCs w:val="20"/>
          <w:highlight w:val="yellow"/>
        </w:rPr>
      </w:pPr>
    </w:p>
    <w:p w14:paraId="05E6A97D" w14:textId="434D5260" w:rsidR="001F0279" w:rsidRDefault="001F0279" w:rsidP="000A2A2F">
      <w:pPr>
        <w:rPr>
          <w:rFonts w:eastAsiaTheme="minorEastAsia" w:cs="Tahoma"/>
          <w:noProof/>
          <w:szCs w:val="20"/>
          <w:lang w:eastAsia="nb-NO"/>
        </w:rPr>
      </w:pPr>
    </w:p>
    <w:sectPr w:rsidR="001F0279" w:rsidSect="005D0A8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B07A" w14:textId="77777777" w:rsidR="000A2A2F" w:rsidRDefault="000A2A2F" w:rsidP="00DD5B83">
      <w:r>
        <w:separator/>
      </w:r>
    </w:p>
  </w:endnote>
  <w:endnote w:type="continuationSeparator" w:id="0">
    <w:p w14:paraId="100CB124" w14:textId="77777777" w:rsidR="000A2A2F" w:rsidRDefault="000A2A2F" w:rsidP="00DD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5E74" w14:textId="77777777" w:rsidR="001F0279" w:rsidRPr="00C85B36" w:rsidRDefault="001F0279" w:rsidP="001F0279">
    <w:pPr>
      <w:pStyle w:val="Bunntekst"/>
      <w:ind w:left="-680" w:right="-680"/>
      <w:rPr>
        <w:i/>
        <w:sz w:val="18"/>
        <w:u w:val="thick"/>
        <w:vertAlign w:val="subscript"/>
      </w:rPr>
    </w:pPr>
    <w:r w:rsidRPr="00C85B36">
      <w:rPr>
        <w:i/>
        <w:sz w:val="18"/>
        <w:u w:val="thick"/>
        <w:vertAlign w:val="subscript"/>
      </w:rPr>
      <w:t>_____________________________________________________________________________________________________________________________________________________________________________</w:t>
    </w:r>
  </w:p>
  <w:p w14:paraId="02D25565" w14:textId="77777777" w:rsidR="001F0279" w:rsidRPr="002B12F6" w:rsidRDefault="001F0279" w:rsidP="001F0279">
    <w:pPr>
      <w:pStyle w:val="Bunntekst"/>
      <w:ind w:left="-680" w:right="-680"/>
      <w:rPr>
        <w:sz w:val="8"/>
        <w:vertAlign w:val="subscript"/>
      </w:rPr>
    </w:pPr>
  </w:p>
  <w:p w14:paraId="5A22C195" w14:textId="77777777" w:rsidR="001F0279" w:rsidRPr="00265ABE" w:rsidRDefault="001F0279" w:rsidP="001F0279">
    <w:pPr>
      <w:pStyle w:val="Bunntekst"/>
      <w:ind w:left="-680" w:right="-680"/>
      <w:rPr>
        <w:sz w:val="20"/>
      </w:rPr>
    </w:pPr>
    <w:r w:rsidRPr="00265ABE">
      <w:rPr>
        <w:sz w:val="20"/>
      </w:rPr>
      <w:t>Bedriftshelsen AS</w:t>
    </w:r>
  </w:p>
  <w:p w14:paraId="02694C53" w14:textId="77777777" w:rsidR="001F0279" w:rsidRPr="00774A54" w:rsidRDefault="001F0279" w:rsidP="001F0279">
    <w:pPr>
      <w:pStyle w:val="Bunntekst"/>
      <w:ind w:left="-680" w:right="-680"/>
      <w:rPr>
        <w:sz w:val="2"/>
      </w:rPr>
    </w:pPr>
  </w:p>
  <w:p w14:paraId="1CA1B271" w14:textId="77777777" w:rsidR="00A353CB" w:rsidRPr="009E7B29" w:rsidRDefault="001F0279" w:rsidP="001F0279">
    <w:pPr>
      <w:pStyle w:val="Bunntekst"/>
      <w:ind w:left="-680" w:right="-680"/>
    </w:pPr>
    <w:r>
      <w:rPr>
        <w:sz w:val="15"/>
      </w:rPr>
      <w:t xml:space="preserve">Nedre Fritzøegate 1-3, 3264 Larvik </w:t>
    </w:r>
    <w:r>
      <w:rPr>
        <w:rFonts w:cs="Times New Roman"/>
        <w:sz w:val="15"/>
      </w:rPr>
      <w:t>│</w:t>
    </w:r>
    <w:r>
      <w:rPr>
        <w:sz w:val="15"/>
      </w:rPr>
      <w:t xml:space="preserve"> Nedre </w:t>
    </w:r>
    <w:proofErr w:type="spellStart"/>
    <w:r>
      <w:rPr>
        <w:sz w:val="15"/>
      </w:rPr>
      <w:t>Movei</w:t>
    </w:r>
    <w:proofErr w:type="spellEnd"/>
    <w:r>
      <w:rPr>
        <w:sz w:val="15"/>
      </w:rPr>
      <w:t xml:space="preserve"> 4, 3215 Sandefjord │ </w:t>
    </w:r>
    <w:proofErr w:type="spellStart"/>
    <w:r>
      <w:rPr>
        <w:sz w:val="15"/>
      </w:rPr>
      <w:t>Wirgenes</w:t>
    </w:r>
    <w:proofErr w:type="spellEnd"/>
    <w:r>
      <w:rPr>
        <w:sz w:val="15"/>
      </w:rPr>
      <w:t xml:space="preserve"> vei 9, 3157 Barkåker</w:t>
    </w:r>
    <w:r>
      <w:rPr>
        <w:rFonts w:cs="Times New Roman"/>
        <w:sz w:val="15"/>
      </w:rPr>
      <w:t>│</w:t>
    </w:r>
    <w:r>
      <w:rPr>
        <w:sz w:val="15"/>
      </w:rPr>
      <w:t xml:space="preserve"> Hydroveien 91, 3936 Porsgrunn </w:t>
    </w:r>
    <w:r>
      <w:rPr>
        <w:rFonts w:cs="Times New Roman"/>
        <w:sz w:val="15"/>
      </w:rPr>
      <w:t>│</w:t>
    </w:r>
    <w:r>
      <w:rPr>
        <w:sz w:val="15"/>
      </w:rPr>
      <w:t xml:space="preserve"> </w:t>
    </w:r>
    <w:proofErr w:type="spellStart"/>
    <w:r>
      <w:rPr>
        <w:sz w:val="15"/>
      </w:rPr>
      <w:t>Rafnes</w:t>
    </w:r>
    <w:proofErr w:type="spellEnd"/>
    <w:r>
      <w:rPr>
        <w:sz w:val="15"/>
      </w:rPr>
      <w:t xml:space="preserve">, 3966 Stathelle </w:t>
    </w:r>
    <w:r>
      <w:rPr>
        <w:rFonts w:cs="Times New Roman"/>
        <w:sz w:val="15"/>
      </w:rPr>
      <w:t>│</w:t>
    </w:r>
    <w:r>
      <w:rPr>
        <w:sz w:val="15"/>
      </w:rPr>
      <w:t xml:space="preserve"> Valenvegen 2, 3802 Bø i Telemark │ </w:t>
    </w:r>
    <w:proofErr w:type="spellStart"/>
    <w:r>
      <w:rPr>
        <w:sz w:val="15"/>
      </w:rPr>
      <w:t>Foretaksnr</w:t>
    </w:r>
    <w:proofErr w:type="spellEnd"/>
    <w:r>
      <w:rPr>
        <w:sz w:val="15"/>
      </w:rPr>
      <w:t xml:space="preserve"> NO 944 357 866 </w:t>
    </w:r>
    <w:r>
      <w:rPr>
        <w:rFonts w:cs="Times New Roman"/>
        <w:sz w:val="15"/>
      </w:rPr>
      <w:t>│</w:t>
    </w:r>
    <w:r>
      <w:rPr>
        <w:sz w:val="15"/>
      </w:rPr>
      <w:t xml:space="preserve"> </w:t>
    </w:r>
    <w:proofErr w:type="spellStart"/>
    <w:r>
      <w:rPr>
        <w:sz w:val="15"/>
      </w:rPr>
      <w:t>Tlf</w:t>
    </w:r>
    <w:proofErr w:type="spellEnd"/>
    <w:r>
      <w:rPr>
        <w:sz w:val="15"/>
      </w:rPr>
      <w:t xml:space="preserve"> +47 33 13 75 00 </w:t>
    </w:r>
    <w:r>
      <w:rPr>
        <w:rFonts w:cs="Times New Roman"/>
        <w:sz w:val="15"/>
      </w:rPr>
      <w:t>│</w:t>
    </w:r>
    <w:r>
      <w:rPr>
        <w:sz w:val="15"/>
      </w:rPr>
      <w:t xml:space="preserve"> www.bedriftshelsen.no</w:t>
    </w:r>
    <w:r w:rsidR="00443F94">
      <w:rPr>
        <w:sz w:val="15"/>
      </w:rPr>
      <w:tab/>
    </w:r>
    <w:r w:rsidR="009E7B29">
      <w:rPr>
        <w:sz w:val="15"/>
      </w:rPr>
      <w:tab/>
    </w:r>
    <w:r w:rsidR="009E7B29">
      <w:rPr>
        <w:sz w:val="15"/>
      </w:rPr>
      <w:tab/>
    </w:r>
    <w:r w:rsidR="009E7B29" w:rsidRPr="002B12F6">
      <w:rPr>
        <w:sz w:val="16"/>
      </w:rPr>
      <w:t xml:space="preserve"> </w:t>
    </w:r>
    <w:r w:rsidR="005D0A87">
      <w:rPr>
        <w:sz w:val="16"/>
      </w:rPr>
      <w:t xml:space="preserve"> </w:t>
    </w:r>
    <w:r w:rsidR="00BB0E6A" w:rsidRPr="002B12F6">
      <w:rPr>
        <w:sz w:val="16"/>
      </w:rPr>
      <w:t xml:space="preserve">  </w:t>
    </w:r>
    <w:r w:rsidR="009E7B29" w:rsidRPr="002B12F6">
      <w:rPr>
        <w:sz w:val="16"/>
      </w:rPr>
      <w:t xml:space="preserve">    </w:t>
    </w:r>
    <w:sdt>
      <w:sdtPr>
        <w:rPr>
          <w:sz w:val="16"/>
        </w:rPr>
        <w:id w:val="-1103336229"/>
        <w:docPartObj>
          <w:docPartGallery w:val="Page Numbers (Bottom of Page)"/>
          <w:docPartUnique/>
        </w:docPartObj>
      </w:sdtPr>
      <w:sdtEndPr/>
      <w:sdtContent>
        <w:r w:rsidR="009E7B29" w:rsidRPr="002B12F6">
          <w:rPr>
            <w:sz w:val="16"/>
          </w:rPr>
          <w:fldChar w:fldCharType="begin"/>
        </w:r>
        <w:r w:rsidR="009E7B29" w:rsidRPr="002B12F6">
          <w:rPr>
            <w:sz w:val="16"/>
          </w:rPr>
          <w:instrText>PAGE   \* MERGEFORMAT</w:instrText>
        </w:r>
        <w:r w:rsidR="009E7B29" w:rsidRPr="002B12F6">
          <w:rPr>
            <w:sz w:val="16"/>
          </w:rPr>
          <w:fldChar w:fldCharType="separate"/>
        </w:r>
        <w:r w:rsidR="005D0A87">
          <w:rPr>
            <w:noProof/>
            <w:sz w:val="16"/>
          </w:rPr>
          <w:t>1</w:t>
        </w:r>
        <w:r w:rsidR="009E7B29" w:rsidRPr="002B12F6">
          <w:rPr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8AA0" w14:textId="77777777" w:rsidR="00342314" w:rsidRPr="00C85B36" w:rsidRDefault="00342314" w:rsidP="00342314">
    <w:pPr>
      <w:pStyle w:val="Bunntekst"/>
      <w:ind w:left="-680" w:right="-680"/>
      <w:rPr>
        <w:i/>
        <w:sz w:val="18"/>
        <w:u w:val="thick"/>
        <w:vertAlign w:val="subscript"/>
      </w:rPr>
    </w:pPr>
    <w:r w:rsidRPr="00C85B36">
      <w:rPr>
        <w:i/>
        <w:sz w:val="18"/>
        <w:u w:val="thick"/>
        <w:vertAlign w:val="subscript"/>
      </w:rPr>
      <w:t>_____________________________________________________________________________________________________________________________________________________________________________</w:t>
    </w:r>
  </w:p>
  <w:p w14:paraId="79EAE421" w14:textId="77777777" w:rsidR="00342314" w:rsidRPr="002B12F6" w:rsidRDefault="00342314" w:rsidP="00342314">
    <w:pPr>
      <w:pStyle w:val="Bunntekst"/>
      <w:ind w:left="-680" w:right="-680"/>
      <w:rPr>
        <w:sz w:val="8"/>
        <w:vertAlign w:val="subscript"/>
      </w:rPr>
    </w:pPr>
  </w:p>
  <w:p w14:paraId="433EB52F" w14:textId="77777777" w:rsidR="00F01C9B" w:rsidRPr="00265ABE" w:rsidRDefault="00F01C9B" w:rsidP="00F01C9B">
    <w:pPr>
      <w:pStyle w:val="Bunntekst"/>
      <w:ind w:left="-680" w:right="-680"/>
      <w:rPr>
        <w:sz w:val="20"/>
      </w:rPr>
    </w:pPr>
    <w:r w:rsidRPr="00265ABE">
      <w:rPr>
        <w:sz w:val="20"/>
      </w:rPr>
      <w:t>Bedriftshelsen AS</w:t>
    </w:r>
  </w:p>
  <w:p w14:paraId="57B994D4" w14:textId="77777777" w:rsidR="00F01C9B" w:rsidRPr="00774A54" w:rsidRDefault="00F01C9B" w:rsidP="00F01C9B">
    <w:pPr>
      <w:pStyle w:val="Bunntekst"/>
      <w:ind w:left="-680" w:right="-680"/>
      <w:rPr>
        <w:sz w:val="2"/>
      </w:rPr>
    </w:pPr>
  </w:p>
  <w:p w14:paraId="058F712B" w14:textId="77777777" w:rsidR="00342314" w:rsidRPr="00F01C9B" w:rsidRDefault="001F0279" w:rsidP="00F01C9B">
    <w:pPr>
      <w:pStyle w:val="Bunntekst"/>
      <w:ind w:left="-680" w:right="-680"/>
      <w:rPr>
        <w:sz w:val="15"/>
      </w:rPr>
    </w:pPr>
    <w:r>
      <w:rPr>
        <w:sz w:val="15"/>
      </w:rPr>
      <w:t xml:space="preserve">Nedre Fritzøegate 1-3, 3264 Larvik </w:t>
    </w:r>
    <w:r>
      <w:rPr>
        <w:rFonts w:cs="Times New Roman"/>
        <w:sz w:val="15"/>
      </w:rPr>
      <w:t>│</w:t>
    </w:r>
    <w:r>
      <w:rPr>
        <w:sz w:val="15"/>
      </w:rPr>
      <w:t xml:space="preserve"> Nedre </w:t>
    </w:r>
    <w:proofErr w:type="spellStart"/>
    <w:r>
      <w:rPr>
        <w:sz w:val="15"/>
      </w:rPr>
      <w:t>Movei</w:t>
    </w:r>
    <w:proofErr w:type="spellEnd"/>
    <w:r>
      <w:rPr>
        <w:sz w:val="15"/>
      </w:rPr>
      <w:t xml:space="preserve"> 4, 3215 Sandefjord │ </w:t>
    </w:r>
    <w:proofErr w:type="spellStart"/>
    <w:r>
      <w:rPr>
        <w:sz w:val="15"/>
      </w:rPr>
      <w:t>Wirgenes</w:t>
    </w:r>
    <w:proofErr w:type="spellEnd"/>
    <w:r>
      <w:rPr>
        <w:sz w:val="15"/>
      </w:rPr>
      <w:t xml:space="preserve"> vei 9, 3157 Barkåker</w:t>
    </w:r>
    <w:r>
      <w:rPr>
        <w:rFonts w:cs="Times New Roman"/>
        <w:sz w:val="15"/>
      </w:rPr>
      <w:t>│</w:t>
    </w:r>
    <w:r>
      <w:rPr>
        <w:sz w:val="15"/>
      </w:rPr>
      <w:t xml:space="preserve"> Hydroveien 91, 3936 Porsgrunn </w:t>
    </w:r>
    <w:r>
      <w:rPr>
        <w:rFonts w:cs="Times New Roman"/>
        <w:sz w:val="15"/>
      </w:rPr>
      <w:t>│</w:t>
    </w:r>
    <w:r>
      <w:rPr>
        <w:sz w:val="15"/>
      </w:rPr>
      <w:t xml:space="preserve"> </w:t>
    </w:r>
    <w:proofErr w:type="spellStart"/>
    <w:r>
      <w:rPr>
        <w:sz w:val="15"/>
      </w:rPr>
      <w:t>Rafnes</w:t>
    </w:r>
    <w:proofErr w:type="spellEnd"/>
    <w:r>
      <w:rPr>
        <w:sz w:val="15"/>
      </w:rPr>
      <w:t xml:space="preserve">, 3966 Stathelle </w:t>
    </w:r>
    <w:r>
      <w:rPr>
        <w:rFonts w:cs="Times New Roman"/>
        <w:sz w:val="15"/>
      </w:rPr>
      <w:t>│</w:t>
    </w:r>
    <w:r>
      <w:rPr>
        <w:sz w:val="15"/>
      </w:rPr>
      <w:t xml:space="preserve"> Valenvegen 2, 3802 Bø i Telemark │ </w:t>
    </w:r>
    <w:proofErr w:type="spellStart"/>
    <w:r>
      <w:rPr>
        <w:sz w:val="15"/>
      </w:rPr>
      <w:t>Foretaksnr</w:t>
    </w:r>
    <w:proofErr w:type="spellEnd"/>
    <w:r>
      <w:rPr>
        <w:sz w:val="15"/>
      </w:rPr>
      <w:t xml:space="preserve"> NO 944 357 866 </w:t>
    </w:r>
    <w:r>
      <w:rPr>
        <w:rFonts w:cs="Times New Roman"/>
        <w:sz w:val="15"/>
      </w:rPr>
      <w:t>│</w:t>
    </w:r>
    <w:r>
      <w:rPr>
        <w:sz w:val="15"/>
      </w:rPr>
      <w:t xml:space="preserve"> </w:t>
    </w:r>
    <w:proofErr w:type="spellStart"/>
    <w:r>
      <w:rPr>
        <w:sz w:val="15"/>
      </w:rPr>
      <w:t>Tlf</w:t>
    </w:r>
    <w:proofErr w:type="spellEnd"/>
    <w:r>
      <w:rPr>
        <w:sz w:val="15"/>
      </w:rPr>
      <w:t xml:space="preserve"> +47 33 13 75 00 </w:t>
    </w:r>
    <w:r>
      <w:rPr>
        <w:rFonts w:cs="Times New Roman"/>
        <w:sz w:val="15"/>
      </w:rPr>
      <w:t>│</w:t>
    </w:r>
    <w:r>
      <w:rPr>
        <w:sz w:val="15"/>
      </w:rPr>
      <w:t xml:space="preserve"> www.bedriftshelsen.no</w:t>
    </w:r>
    <w:r w:rsidR="00F01C9B">
      <w:rPr>
        <w:sz w:val="15"/>
      </w:rPr>
      <w:tab/>
    </w:r>
    <w:r w:rsidR="00F01C9B">
      <w:rPr>
        <w:sz w:val="15"/>
      </w:rPr>
      <w:tab/>
    </w:r>
    <w:r w:rsidR="00F01C9B">
      <w:rPr>
        <w:sz w:val="16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D7A1" w14:textId="77777777" w:rsidR="000A2A2F" w:rsidRDefault="000A2A2F" w:rsidP="00DD5B83">
      <w:r>
        <w:separator/>
      </w:r>
    </w:p>
  </w:footnote>
  <w:footnote w:type="continuationSeparator" w:id="0">
    <w:p w14:paraId="27072FA4" w14:textId="77777777" w:rsidR="000A2A2F" w:rsidRDefault="000A2A2F" w:rsidP="00DD5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4FF3" w14:textId="77777777" w:rsidR="00DD5B83" w:rsidRDefault="00DD5B83" w:rsidP="00280A80">
    <w:pPr>
      <w:pStyle w:val="Topptekst"/>
      <w:ind w:left="-6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2989" w14:textId="77777777" w:rsidR="00342314" w:rsidRDefault="00342314" w:rsidP="00342314">
    <w:pPr>
      <w:pStyle w:val="Topptekst"/>
      <w:ind w:left="-680"/>
    </w:pPr>
    <w:r>
      <w:rPr>
        <w:noProof/>
        <w:lang w:eastAsia="nb-NO"/>
      </w:rPr>
      <w:drawing>
        <wp:inline distT="0" distB="0" distL="0" distR="0" wp14:anchorId="2BA6189C" wp14:editId="1E0ACFF9">
          <wp:extent cx="2181204" cy="44767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driftshelsen logo CMYK 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562" cy="45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1D8A"/>
    <w:multiLevelType w:val="hybridMultilevel"/>
    <w:tmpl w:val="220A4DF6"/>
    <w:lvl w:ilvl="0" w:tplc="0CC2D01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213F2"/>
    <w:multiLevelType w:val="hybridMultilevel"/>
    <w:tmpl w:val="D58854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518A5"/>
    <w:multiLevelType w:val="hybridMultilevel"/>
    <w:tmpl w:val="4C1671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D7409"/>
    <w:multiLevelType w:val="hybridMultilevel"/>
    <w:tmpl w:val="ABCADB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14074"/>
    <w:multiLevelType w:val="hybridMultilevel"/>
    <w:tmpl w:val="C50273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573849">
    <w:abstractNumId w:val="1"/>
  </w:num>
  <w:num w:numId="2" w16cid:durableId="1888294372">
    <w:abstractNumId w:val="0"/>
  </w:num>
  <w:num w:numId="3" w16cid:durableId="1991443407">
    <w:abstractNumId w:val="2"/>
  </w:num>
  <w:num w:numId="4" w16cid:durableId="709569494">
    <w:abstractNumId w:val="3"/>
  </w:num>
  <w:num w:numId="5" w16cid:durableId="765461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2F"/>
    <w:rsid w:val="00010806"/>
    <w:rsid w:val="00051E08"/>
    <w:rsid w:val="0006199E"/>
    <w:rsid w:val="00063743"/>
    <w:rsid w:val="000A284A"/>
    <w:rsid w:val="000A2A2F"/>
    <w:rsid w:val="000B60C1"/>
    <w:rsid w:val="000C1ADE"/>
    <w:rsid w:val="000C1E97"/>
    <w:rsid w:val="000C24ED"/>
    <w:rsid w:val="000D0F41"/>
    <w:rsid w:val="00103602"/>
    <w:rsid w:val="00131C36"/>
    <w:rsid w:val="001B24C1"/>
    <w:rsid w:val="001D3F1E"/>
    <w:rsid w:val="001D70C6"/>
    <w:rsid w:val="001E7447"/>
    <w:rsid w:val="001F0279"/>
    <w:rsid w:val="00205E21"/>
    <w:rsid w:val="002076B9"/>
    <w:rsid w:val="00221EEF"/>
    <w:rsid w:val="00223147"/>
    <w:rsid w:val="00243B79"/>
    <w:rsid w:val="0025001C"/>
    <w:rsid w:val="00265ABE"/>
    <w:rsid w:val="00280A80"/>
    <w:rsid w:val="002B12F6"/>
    <w:rsid w:val="002C6D05"/>
    <w:rsid w:val="002D1AEC"/>
    <w:rsid w:val="00304E62"/>
    <w:rsid w:val="00320875"/>
    <w:rsid w:val="00333ED8"/>
    <w:rsid w:val="00342314"/>
    <w:rsid w:val="00362177"/>
    <w:rsid w:val="003621A6"/>
    <w:rsid w:val="0036323A"/>
    <w:rsid w:val="00386A90"/>
    <w:rsid w:val="00387EA3"/>
    <w:rsid w:val="003902AB"/>
    <w:rsid w:val="003A1133"/>
    <w:rsid w:val="003C0C2C"/>
    <w:rsid w:val="004231E4"/>
    <w:rsid w:val="00441885"/>
    <w:rsid w:val="00443F94"/>
    <w:rsid w:val="004A0EA7"/>
    <w:rsid w:val="004A2E1D"/>
    <w:rsid w:val="004B0D8F"/>
    <w:rsid w:val="004D5C44"/>
    <w:rsid w:val="004F65F9"/>
    <w:rsid w:val="005431D0"/>
    <w:rsid w:val="005711B7"/>
    <w:rsid w:val="005B1EED"/>
    <w:rsid w:val="005C310C"/>
    <w:rsid w:val="005D0A87"/>
    <w:rsid w:val="005F4C57"/>
    <w:rsid w:val="0060713F"/>
    <w:rsid w:val="0061096D"/>
    <w:rsid w:val="00617EFC"/>
    <w:rsid w:val="00623FF3"/>
    <w:rsid w:val="00670249"/>
    <w:rsid w:val="00682FD9"/>
    <w:rsid w:val="006A666C"/>
    <w:rsid w:val="00730508"/>
    <w:rsid w:val="00730F03"/>
    <w:rsid w:val="0075420C"/>
    <w:rsid w:val="00774A54"/>
    <w:rsid w:val="007751D0"/>
    <w:rsid w:val="007B2484"/>
    <w:rsid w:val="007B3B9E"/>
    <w:rsid w:val="007C031E"/>
    <w:rsid w:val="007C21B8"/>
    <w:rsid w:val="007D4680"/>
    <w:rsid w:val="007D47AF"/>
    <w:rsid w:val="007D7D2C"/>
    <w:rsid w:val="00841CC4"/>
    <w:rsid w:val="0085657A"/>
    <w:rsid w:val="0088413E"/>
    <w:rsid w:val="008A3B5E"/>
    <w:rsid w:val="008B52E7"/>
    <w:rsid w:val="008B6A12"/>
    <w:rsid w:val="008C56F4"/>
    <w:rsid w:val="008E7F16"/>
    <w:rsid w:val="008F6AD7"/>
    <w:rsid w:val="00913E9D"/>
    <w:rsid w:val="0095622F"/>
    <w:rsid w:val="00967D54"/>
    <w:rsid w:val="00972662"/>
    <w:rsid w:val="00986ED0"/>
    <w:rsid w:val="009C595E"/>
    <w:rsid w:val="009C63AF"/>
    <w:rsid w:val="009D12D0"/>
    <w:rsid w:val="009E3EA0"/>
    <w:rsid w:val="009E7B29"/>
    <w:rsid w:val="00A340E7"/>
    <w:rsid w:val="00A353CB"/>
    <w:rsid w:val="00A55AB8"/>
    <w:rsid w:val="00A5679F"/>
    <w:rsid w:val="00A80742"/>
    <w:rsid w:val="00A901E4"/>
    <w:rsid w:val="00AF7624"/>
    <w:rsid w:val="00B13B8C"/>
    <w:rsid w:val="00B230E7"/>
    <w:rsid w:val="00B233D0"/>
    <w:rsid w:val="00B413F8"/>
    <w:rsid w:val="00B53FA9"/>
    <w:rsid w:val="00B65875"/>
    <w:rsid w:val="00B842F3"/>
    <w:rsid w:val="00BA1B3E"/>
    <w:rsid w:val="00BB0E6A"/>
    <w:rsid w:val="00BD18DD"/>
    <w:rsid w:val="00BD20E8"/>
    <w:rsid w:val="00BE546B"/>
    <w:rsid w:val="00BF37A0"/>
    <w:rsid w:val="00C07709"/>
    <w:rsid w:val="00C3631B"/>
    <w:rsid w:val="00C5595D"/>
    <w:rsid w:val="00C62E39"/>
    <w:rsid w:val="00C85B36"/>
    <w:rsid w:val="00C93669"/>
    <w:rsid w:val="00CC3B48"/>
    <w:rsid w:val="00CD4378"/>
    <w:rsid w:val="00CE13A1"/>
    <w:rsid w:val="00CF1E57"/>
    <w:rsid w:val="00CF5536"/>
    <w:rsid w:val="00D10E6A"/>
    <w:rsid w:val="00D3251B"/>
    <w:rsid w:val="00D351B4"/>
    <w:rsid w:val="00D702CC"/>
    <w:rsid w:val="00D868B4"/>
    <w:rsid w:val="00D91A0E"/>
    <w:rsid w:val="00D9219E"/>
    <w:rsid w:val="00DB592E"/>
    <w:rsid w:val="00DD5B83"/>
    <w:rsid w:val="00DD635A"/>
    <w:rsid w:val="00DE74C8"/>
    <w:rsid w:val="00E1255E"/>
    <w:rsid w:val="00E241CC"/>
    <w:rsid w:val="00E47C0D"/>
    <w:rsid w:val="00E648EE"/>
    <w:rsid w:val="00EE7876"/>
    <w:rsid w:val="00F01C9B"/>
    <w:rsid w:val="00F15451"/>
    <w:rsid w:val="00F4284C"/>
    <w:rsid w:val="00F602FF"/>
    <w:rsid w:val="00F62248"/>
    <w:rsid w:val="00F84302"/>
    <w:rsid w:val="00F86566"/>
    <w:rsid w:val="00F86AB8"/>
    <w:rsid w:val="00FE07C7"/>
    <w:rsid w:val="00FE1516"/>
    <w:rsid w:val="00FE22BC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7FD22"/>
  <w15:docId w15:val="{C7C27045-36D3-4E27-91A7-74FDBA58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30F03"/>
    <w:pPr>
      <w:spacing w:after="0" w:line="240" w:lineRule="auto"/>
    </w:pPr>
    <w:rPr>
      <w:rFonts w:ascii="Times New Roman" w:hAnsi="Times New Roman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D5B83"/>
    <w:pPr>
      <w:tabs>
        <w:tab w:val="center" w:pos="4536"/>
        <w:tab w:val="right" w:pos="9072"/>
      </w:tabs>
    </w:pPr>
    <w:rPr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DD5B83"/>
  </w:style>
  <w:style w:type="paragraph" w:styleId="Bunntekst">
    <w:name w:val="footer"/>
    <w:basedOn w:val="Normal"/>
    <w:link w:val="BunntekstTegn"/>
    <w:uiPriority w:val="99"/>
    <w:unhideWhenUsed/>
    <w:rsid w:val="00DD5B83"/>
    <w:pPr>
      <w:tabs>
        <w:tab w:val="center" w:pos="4536"/>
        <w:tab w:val="right" w:pos="9072"/>
      </w:tabs>
    </w:pPr>
    <w:rPr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DD5B83"/>
  </w:style>
  <w:style w:type="paragraph" w:styleId="Bobletekst">
    <w:name w:val="Balloon Text"/>
    <w:basedOn w:val="Normal"/>
    <w:link w:val="BobletekstTegn"/>
    <w:uiPriority w:val="99"/>
    <w:semiHidden/>
    <w:unhideWhenUsed/>
    <w:locked/>
    <w:rsid w:val="00DD5B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5B83"/>
    <w:rPr>
      <w:rFonts w:ascii="Tahoma" w:hAnsi="Tahoma" w:cs="Tahoma"/>
      <w:sz w:val="16"/>
      <w:szCs w:val="16"/>
    </w:rPr>
  </w:style>
  <w:style w:type="paragraph" w:customStyle="1" w:styleId="BHBrdtekstattbagrunnfagfeltkonklusjon">
    <w:name w:val="BH: Brødtekst_att_bagrunn_fagfelt_konklusjon"/>
    <w:basedOn w:val="Normal"/>
    <w:qFormat/>
    <w:locked/>
    <w:rsid w:val="002076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Georgia"/>
      <w:color w:val="000000"/>
      <w:sz w:val="18"/>
      <w:lang w:val="en-GB"/>
    </w:rPr>
  </w:style>
  <w:style w:type="paragraph" w:customStyle="1" w:styleId="BHOverskrift">
    <w:name w:val="BH: Overskrift"/>
    <w:basedOn w:val="Normal"/>
    <w:qFormat/>
    <w:locked/>
    <w:rsid w:val="00730F03"/>
    <w:rPr>
      <w:sz w:val="32"/>
    </w:rPr>
  </w:style>
  <w:style w:type="character" w:styleId="Hyperkobling">
    <w:name w:val="Hyperlink"/>
    <w:basedOn w:val="Standardskriftforavsnitt"/>
    <w:uiPriority w:val="99"/>
    <w:unhideWhenUsed/>
    <w:locked/>
    <w:rsid w:val="002076B9"/>
    <w:rPr>
      <w:color w:val="0000FF"/>
      <w:u w:val="single"/>
    </w:rPr>
  </w:style>
  <w:style w:type="paragraph" w:customStyle="1" w:styleId="3CBD5A742C28424DA5172AD252E32316">
    <w:name w:val="3CBD5A742C28424DA5172AD252E32316"/>
    <w:locked/>
    <w:rsid w:val="00A353CB"/>
    <w:rPr>
      <w:rFonts w:eastAsiaTheme="minorEastAsia"/>
      <w:lang w:eastAsia="nb-NO"/>
    </w:rPr>
  </w:style>
  <w:style w:type="paragraph" w:styleId="Listeavsnitt">
    <w:name w:val="List Paragraph"/>
    <w:basedOn w:val="Normal"/>
    <w:uiPriority w:val="34"/>
    <w:qFormat/>
    <w:locked/>
    <w:rsid w:val="002D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bedriftshelsen.sharepoint.com/fellesbht/Maler/Word/Bedriftshelsen%20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F389053012F64CA6CE97F336E79185" ma:contentTypeVersion="5" ma:contentTypeDescription="Opprett et nytt dokument." ma:contentTypeScope="" ma:versionID="d9fea6c6795975998b1fcb5af0095f9a">
  <xsd:schema xmlns:xsd="http://www.w3.org/2001/XMLSchema" xmlns:xs="http://www.w3.org/2001/XMLSchema" xmlns:p="http://schemas.microsoft.com/office/2006/metadata/properties" xmlns:ns2="72f59a95-550c-43b7-96b3-36c1ecb52f09" targetNamespace="http://schemas.microsoft.com/office/2006/metadata/properties" ma:root="true" ma:fieldsID="5acb54de548629d7fd47b4a2018f17b2" ns2:_="">
    <xsd:import namespace="72f59a95-550c-43b7-96b3-36c1ecb52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59a95-550c-43b7-96b3-36c1ecb52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FF9D-7460-4109-BA47-E96A6EA64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59a95-550c-43b7-96b3-36c1ecb52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4CCF2E-3F60-4A9D-9C0F-A4121CC24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85EFF-90EF-4D47-BA9E-B1920CB8657A}">
  <ds:schemaRefs>
    <ds:schemaRef ds:uri="72f59a95-550c-43b7-96b3-36c1ecb52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3AEA2E-08BC-40DC-8113-956AA28E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Bedriftshelsen%20Brevmal</Template>
  <TotalTime>195</TotalTime>
  <Pages>2</Pages>
  <Words>640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Hegdal</dc:creator>
  <cp:lastModifiedBy>Henning Hegdal</cp:lastModifiedBy>
  <cp:revision>90</cp:revision>
  <cp:lastPrinted>2012-11-08T11:01:00Z</cp:lastPrinted>
  <dcterms:created xsi:type="dcterms:W3CDTF">2022-12-13T11:41:00Z</dcterms:created>
  <dcterms:modified xsi:type="dcterms:W3CDTF">2022-12-22T08:17:00Z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0x01010065F389053012F64CA6CE97F336E79185</vt:lpwstr>
  </property>
</Properties>
</file>